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10B23">
      <w:pPr>
        <w:keepNext w:val="0"/>
        <w:keepLines w:val="0"/>
        <w:pageBreakBefore w:val="0"/>
        <w:tabs>
          <w:tab w:val="left" w:pos="598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2D5F2EE1">
      <w:pPr>
        <w:tabs>
          <w:tab w:val="left" w:pos="598"/>
        </w:tabs>
        <w:spacing w:line="540" w:lineRule="exact"/>
        <w:jc w:val="center"/>
        <w:rPr>
          <w:rFonts w:hint="eastAsia" w:ascii="方正小标宋简体" w:hAnsi="仿宋_GB2312" w:eastAsia="方正小标宋简体" w:cs="仿宋_GB2312"/>
          <w:spacing w:val="-20"/>
          <w:sz w:val="44"/>
          <w:szCs w:val="32"/>
        </w:rPr>
      </w:pPr>
      <w:r>
        <w:rPr>
          <w:rFonts w:hint="default" w:ascii="方正小标宋简体" w:hAnsi="仿宋_GB2312" w:eastAsia="方正小标宋简体" w:cs="仿宋_GB2312"/>
          <w:sz w:val="44"/>
          <w:szCs w:val="32"/>
          <w:lang w:val="en-US" w:eastAsia="zh-CN"/>
        </w:rPr>
        <w:t>10</w:t>
      </w:r>
      <w:r>
        <w:rPr>
          <w:rFonts w:hint="eastAsia" w:ascii="方正小标宋简体" w:hAnsi="仿宋_GB2312" w:eastAsia="方正小标宋简体" w:cs="仿宋_GB2312"/>
          <w:sz w:val="44"/>
          <w:szCs w:val="32"/>
        </w:rPr>
        <w:t>月</w:t>
      </w:r>
      <w:r>
        <w:rPr>
          <w:rFonts w:hint="eastAsia" w:ascii="方正小标宋简体" w:hAnsi="仿宋_GB2312" w:eastAsia="方正小标宋简体" w:cs="仿宋_GB2312"/>
          <w:sz w:val="44"/>
          <w:szCs w:val="32"/>
          <w:lang w:eastAsia="zh-CN"/>
        </w:rPr>
        <w:t>份月</w:t>
      </w:r>
      <w:r>
        <w:rPr>
          <w:rFonts w:hint="eastAsia" w:ascii="方正小标宋简体" w:hAnsi="仿宋_GB2312" w:eastAsia="方正小标宋简体" w:cs="仿宋_GB2312"/>
          <w:sz w:val="44"/>
          <w:szCs w:val="32"/>
        </w:rPr>
        <w:t>评价中</w:t>
      </w:r>
      <w:r>
        <w:rPr>
          <w:rFonts w:hint="eastAsia" w:ascii="方正小标宋简体" w:hAnsi="仿宋_GB2312" w:eastAsia="方正小标宋简体" w:cs="仿宋_GB2312"/>
          <w:spacing w:val="-20"/>
          <w:sz w:val="44"/>
          <w:szCs w:val="32"/>
        </w:rPr>
        <w:t>问题突出、整改不到位</w:t>
      </w:r>
    </w:p>
    <w:p w14:paraId="49C2FDCF">
      <w:pPr>
        <w:tabs>
          <w:tab w:val="left" w:pos="598"/>
        </w:tabs>
        <w:spacing w:line="540" w:lineRule="exact"/>
        <w:jc w:val="center"/>
        <w:rPr>
          <w:rFonts w:hint="eastAsia" w:ascii="仿宋" w:hAnsi="仿宋" w:eastAsia="方正小标宋简体"/>
          <w:b/>
          <w:spacing w:val="0"/>
          <w:sz w:val="32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spacing w:val="0"/>
          <w:sz w:val="44"/>
          <w:szCs w:val="32"/>
          <w:lang w:eastAsia="zh-CN"/>
        </w:rPr>
        <w:t>物业服务</w:t>
      </w:r>
      <w:r>
        <w:rPr>
          <w:rFonts w:hint="eastAsia" w:ascii="方正小标宋简体" w:hAnsi="仿宋_GB2312" w:eastAsia="方正小标宋简体" w:cs="仿宋_GB2312"/>
          <w:spacing w:val="0"/>
          <w:sz w:val="44"/>
          <w:szCs w:val="32"/>
        </w:rPr>
        <w:t>企业（项目）</w:t>
      </w:r>
      <w:r>
        <w:rPr>
          <w:rFonts w:hint="eastAsia" w:ascii="方正小标宋简体" w:hAnsi="仿宋_GB2312" w:eastAsia="方正小标宋简体" w:cs="仿宋_GB2312"/>
          <w:spacing w:val="0"/>
          <w:sz w:val="44"/>
          <w:szCs w:val="32"/>
          <w:lang w:eastAsia="zh-CN"/>
        </w:rPr>
        <w:t>名单</w:t>
      </w:r>
    </w:p>
    <w:p w14:paraId="2E8410D9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46CE5BF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一、新城区</w:t>
      </w:r>
    </w:p>
    <w:tbl>
      <w:tblPr>
        <w:tblStyle w:val="3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643"/>
        <w:gridCol w:w="4557"/>
      </w:tblGrid>
      <w:tr w14:paraId="62B2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E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E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存在问题</w:t>
            </w:r>
          </w:p>
        </w:tc>
      </w:tr>
      <w:tr w14:paraId="2539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天府四期小区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内蒙古鸿腾物业服</w:t>
            </w:r>
          </w:p>
          <w:p w14:paraId="5E80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务有限公司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环境卫生差，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物业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人员配备不足，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服务不到位。</w:t>
            </w:r>
          </w:p>
        </w:tc>
      </w:tr>
      <w:tr w14:paraId="2876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2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北垣街铁路小区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0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内蒙古浩斯物业管理有限公司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日常生活垃圾不清理，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环境卫生差，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基础设施维护不及时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</w:p>
          <w:p w14:paraId="36B8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意识低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05A7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绿地之窗四期小区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8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上海合创嘉锦物业管理有限公司内蒙古分公司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4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环境卫生差，楼梯堆放杂物，</w:t>
            </w:r>
          </w:p>
          <w:p w14:paraId="4E6D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垃圾清运不及时。</w:t>
            </w:r>
          </w:p>
        </w:tc>
      </w:tr>
    </w:tbl>
    <w:p w14:paraId="186DAF1E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回民区</w:t>
      </w:r>
    </w:p>
    <w:tbl>
      <w:tblPr>
        <w:tblStyle w:val="3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643"/>
        <w:gridCol w:w="4557"/>
      </w:tblGrid>
      <w:tr w14:paraId="0722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C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存在问题</w:t>
            </w:r>
          </w:p>
        </w:tc>
      </w:tr>
      <w:tr w14:paraId="76F2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EA8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冠丰新家园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7D5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内蒙古寓新物业服务公司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4C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环境卫生较差，垃圾清理不及时，未按要求退还居民电费余额。</w:t>
            </w:r>
          </w:p>
        </w:tc>
      </w:tr>
      <w:tr w14:paraId="242B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7A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温馨家园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1D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呼和浩特市佳兴物业服务有限责任公司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0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环境卫生差，楼道有杂物，绿化带清理不及时，垃圾桶脏污，公示栏公示内容不全。</w:t>
            </w:r>
          </w:p>
        </w:tc>
      </w:tr>
    </w:tbl>
    <w:p w14:paraId="377FA8D7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三、玉泉区</w:t>
      </w:r>
    </w:p>
    <w:tbl>
      <w:tblPr>
        <w:tblStyle w:val="3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643"/>
        <w:gridCol w:w="4557"/>
      </w:tblGrid>
      <w:tr w14:paraId="4769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4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存在问题</w:t>
            </w:r>
          </w:p>
        </w:tc>
      </w:tr>
      <w:tr w14:paraId="719F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富力城C区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F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呼和浩特市欣顺</w:t>
            </w:r>
          </w:p>
          <w:p w14:paraId="54574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物业服务有限</w:t>
            </w:r>
          </w:p>
          <w:p w14:paraId="6100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责任公司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环境卫生差、电动自行车、机动车乱停乱放、绿化带内有杂物，存在卫生死角，人员配置不足。</w:t>
            </w:r>
          </w:p>
        </w:tc>
      </w:tr>
      <w:tr w14:paraId="2FD6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俪城二期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内蒙古荣韬商业运营管理有限公司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4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设备设施物品乱堆乱放、消防器材配置不齐全、无相关应急预案。</w:t>
            </w:r>
          </w:p>
        </w:tc>
      </w:tr>
      <w:tr w14:paraId="5C58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金熙嘉园</w:t>
            </w:r>
          </w:p>
          <w:p w14:paraId="7EE3D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E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内蒙古星元物业</w:t>
            </w:r>
          </w:p>
          <w:p w14:paraId="2704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服务有限公司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录入车牌道闸系统捆绑</w:t>
            </w:r>
          </w:p>
          <w:p w14:paraId="139B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收取物业费。</w:t>
            </w:r>
          </w:p>
        </w:tc>
      </w:tr>
    </w:tbl>
    <w:p w14:paraId="0B81AFA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赛罕区</w:t>
      </w:r>
    </w:p>
    <w:tbl>
      <w:tblPr>
        <w:tblStyle w:val="3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643"/>
        <w:gridCol w:w="4557"/>
      </w:tblGrid>
      <w:tr w14:paraId="4A76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存在问题</w:t>
            </w:r>
          </w:p>
        </w:tc>
      </w:tr>
      <w:tr w14:paraId="393D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C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美地家园</w:t>
            </w:r>
          </w:p>
          <w:p w14:paraId="6B585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小区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8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呼和浩特市随和</w:t>
            </w:r>
          </w:p>
          <w:p w14:paraId="59DFD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物业服务有限</w:t>
            </w:r>
          </w:p>
          <w:p w14:paraId="09499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责任公司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环境卫生差，业主诉求得不到及时解决，服务意识低，对应该承担的工作推诿，垃圾分类工作不到位。</w:t>
            </w:r>
          </w:p>
        </w:tc>
      </w:tr>
      <w:tr w14:paraId="5283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质靓小区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内蒙古恒欣利和</w:t>
            </w:r>
          </w:p>
          <w:p w14:paraId="37E2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物业服务有限公司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4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对应该承担的工作推诿，垃圾分类工作不到位。</w:t>
            </w:r>
          </w:p>
        </w:tc>
      </w:tr>
      <w:tr w14:paraId="2611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馨康花园</w:t>
            </w:r>
          </w:p>
          <w:p w14:paraId="02B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中区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呼和浩特市欣鑫</w:t>
            </w:r>
          </w:p>
          <w:p w14:paraId="3D16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物业服务有限</w:t>
            </w:r>
          </w:p>
          <w:p w14:paraId="6C5A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责任公司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2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垃圾清理不及时，环境脏乱差，从业人员配备不足，服务意识低。</w:t>
            </w:r>
          </w:p>
        </w:tc>
      </w:tr>
    </w:tbl>
    <w:p w14:paraId="305EFF7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土左旗</w:t>
      </w:r>
      <w:bookmarkStart w:id="0" w:name="_GoBack"/>
      <w:bookmarkEnd w:id="0"/>
    </w:p>
    <w:tbl>
      <w:tblPr>
        <w:tblStyle w:val="3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643"/>
        <w:gridCol w:w="4557"/>
      </w:tblGrid>
      <w:tr w14:paraId="6721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4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6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B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存在问题</w:t>
            </w:r>
          </w:p>
        </w:tc>
      </w:tr>
      <w:tr w14:paraId="6AB6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2AB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京都时代城小区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4A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呼和浩特市籽露</w:t>
            </w:r>
          </w:p>
          <w:p w14:paraId="2075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物业服务有限公司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3D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装修垃圾大量裸露在外，</w:t>
            </w:r>
          </w:p>
          <w:p w14:paraId="0AB2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环境卫生差，服务意识低。</w:t>
            </w:r>
          </w:p>
        </w:tc>
      </w:tr>
      <w:tr w14:paraId="7EFA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A8E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大东新城小区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FA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内蒙古长鑫物业</w:t>
            </w:r>
          </w:p>
          <w:p w14:paraId="331EA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管理有限公司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2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垃圾清理不及时，环境卫生差，</w:t>
            </w:r>
          </w:p>
          <w:p w14:paraId="4545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业主诉求反馈得不到及时解决。</w:t>
            </w:r>
          </w:p>
        </w:tc>
      </w:tr>
    </w:tbl>
    <w:p w14:paraId="579EDAC9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6B919D21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748409F5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1737E052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300AFAA2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26D70CEE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18A7C77C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1410A026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5F4DC6A0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2D132795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4EFB7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8835F"/>
    <w:multiLevelType w:val="singleLevel"/>
    <w:tmpl w:val="46F883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OWUwYzA1MzRiNmZkODY4M2QxN2E3MDYxY2ZiZDgifQ=="/>
  </w:docVars>
  <w:rsids>
    <w:rsidRoot w:val="00000000"/>
    <w:rsid w:val="24503DFE"/>
    <w:rsid w:val="30713D32"/>
    <w:rsid w:val="402B2DDE"/>
    <w:rsid w:val="61C13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778</Characters>
  <Lines>0</Lines>
  <Paragraphs>0</Paragraphs>
  <TotalTime>1</TotalTime>
  <ScaleCrop>false</ScaleCrop>
  <LinksUpToDate>false</LinksUpToDate>
  <CharactersWithSpaces>778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bgs</dc:creator>
  <cp:lastModifiedBy>演示人</cp:lastModifiedBy>
  <dcterms:modified xsi:type="dcterms:W3CDTF">2024-11-15T02:11:28Z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0D91D8A93914442488F6546DFE886523_12</vt:lpwstr>
  </property>
</Properties>
</file>